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18A" w:rsidRPr="001C0C27" w:rsidRDefault="0077718A" w:rsidP="003E4A63">
      <w:pPr>
        <w:rPr>
          <w:rFonts w:asciiTheme="minorHAnsi" w:hAnsiTheme="minorHAnsi" w:cstheme="minorHAnsi"/>
          <w:b/>
        </w:rPr>
      </w:pPr>
    </w:p>
    <w:p w:rsidR="0077718A" w:rsidRPr="001C0C27" w:rsidRDefault="0077718A" w:rsidP="003E4A63">
      <w:pPr>
        <w:rPr>
          <w:rFonts w:asciiTheme="minorHAnsi" w:hAnsiTheme="minorHAnsi" w:cstheme="minorHAnsi"/>
          <w:b/>
        </w:rPr>
      </w:pPr>
    </w:p>
    <w:p w:rsidR="000D328D" w:rsidRPr="001C0C27" w:rsidRDefault="00CE1E56" w:rsidP="003E4A63">
      <w:pPr>
        <w:jc w:val="center"/>
        <w:rPr>
          <w:rFonts w:asciiTheme="minorHAnsi" w:hAnsiTheme="minorHAnsi" w:cstheme="minorHAnsi"/>
          <w:b/>
        </w:rPr>
      </w:pPr>
      <w:r w:rsidRPr="001C0C27">
        <w:rPr>
          <w:rFonts w:asciiTheme="minorHAnsi" w:hAnsiTheme="minorHAnsi" w:cstheme="minorHAnsi"/>
          <w:b/>
        </w:rPr>
        <w:t>CONSELHO ESTADUAL DO MEIO AMBIENTE – CONSEMA</w:t>
      </w:r>
    </w:p>
    <w:p w:rsidR="00C549EF" w:rsidRPr="001C0C27" w:rsidRDefault="00C549EF" w:rsidP="00CE1E56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p w:rsidR="008F6A09" w:rsidRPr="001C0C27" w:rsidRDefault="007B3579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C0C27">
        <w:rPr>
          <w:rFonts w:asciiTheme="minorHAnsi" w:hAnsiTheme="minorHAnsi" w:cstheme="minorHAnsi"/>
          <w:b/>
          <w:sz w:val="22"/>
          <w:szCs w:val="22"/>
        </w:rPr>
        <w:t>Processo n</w:t>
      </w:r>
      <w:r w:rsidR="00DC77A6" w:rsidRPr="001C0C27">
        <w:rPr>
          <w:rFonts w:asciiTheme="minorHAnsi" w:hAnsiTheme="minorHAnsi" w:cstheme="minorHAnsi"/>
          <w:b/>
          <w:sz w:val="22"/>
          <w:szCs w:val="22"/>
        </w:rPr>
        <w:t>°</w:t>
      </w:r>
      <w:r w:rsidR="00F23DE2" w:rsidRPr="001C0C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C0C27" w:rsidRPr="001C0C27">
        <w:rPr>
          <w:rFonts w:ascii="Calibri" w:hAnsi="Calibri" w:cs="Calibri"/>
          <w:b/>
          <w:sz w:val="22"/>
          <w:szCs w:val="22"/>
        </w:rPr>
        <w:t>521480/2008</w:t>
      </w:r>
    </w:p>
    <w:p w:rsidR="00E775CE" w:rsidRPr="001C0C27" w:rsidRDefault="002061E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C0C27">
        <w:rPr>
          <w:rFonts w:asciiTheme="minorHAnsi" w:hAnsiTheme="minorHAnsi" w:cstheme="minorHAnsi"/>
          <w:b/>
          <w:sz w:val="22"/>
          <w:szCs w:val="22"/>
        </w:rPr>
        <w:t xml:space="preserve">Recorrente - </w:t>
      </w:r>
      <w:r w:rsidR="001C0C27" w:rsidRPr="001C0C27">
        <w:rPr>
          <w:rFonts w:ascii="Calibri" w:hAnsi="Calibri" w:cs="Calibri"/>
          <w:b/>
          <w:sz w:val="22"/>
          <w:szCs w:val="22"/>
        </w:rPr>
        <w:t xml:space="preserve">Ernesto Santos </w:t>
      </w:r>
      <w:proofErr w:type="spellStart"/>
      <w:r w:rsidR="001C0C27" w:rsidRPr="001C0C27">
        <w:rPr>
          <w:rFonts w:ascii="Calibri" w:hAnsi="Calibri" w:cs="Calibri"/>
          <w:b/>
          <w:sz w:val="22"/>
          <w:szCs w:val="22"/>
        </w:rPr>
        <w:t>Sirloni</w:t>
      </w:r>
      <w:proofErr w:type="spellEnd"/>
      <w:r w:rsidR="001C0C27" w:rsidRPr="001C0C27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1C0C27" w:rsidRPr="001C0C27">
        <w:rPr>
          <w:rFonts w:ascii="Calibri" w:hAnsi="Calibri" w:cs="Calibri"/>
          <w:b/>
          <w:sz w:val="22"/>
          <w:szCs w:val="22"/>
        </w:rPr>
        <w:t>Sette</w:t>
      </w:r>
      <w:proofErr w:type="spellEnd"/>
      <w:r w:rsidR="001C0C27" w:rsidRPr="001C0C27">
        <w:rPr>
          <w:rFonts w:ascii="Calibri" w:hAnsi="Calibri" w:cs="Calibri"/>
          <w:b/>
          <w:sz w:val="22"/>
          <w:szCs w:val="22"/>
        </w:rPr>
        <w:t xml:space="preserve"> – Me</w:t>
      </w:r>
    </w:p>
    <w:p w:rsidR="00AC7ADD" w:rsidRPr="001C0C27" w:rsidRDefault="00505F74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 w:rsidRPr="001C0C27">
        <w:rPr>
          <w:rFonts w:asciiTheme="minorHAnsi" w:hAnsiTheme="minorHAnsi" w:cstheme="minorHAnsi"/>
          <w:sz w:val="22"/>
          <w:szCs w:val="22"/>
        </w:rPr>
        <w:t>Auto de Infração n.</w:t>
      </w:r>
      <w:r w:rsidR="001C0C27" w:rsidRPr="001C0C27">
        <w:rPr>
          <w:rFonts w:asciiTheme="minorHAnsi" w:hAnsiTheme="minorHAnsi" w:cstheme="minorHAnsi"/>
          <w:sz w:val="22"/>
          <w:szCs w:val="22"/>
        </w:rPr>
        <w:t xml:space="preserve"> </w:t>
      </w:r>
      <w:r w:rsidR="001C0C27" w:rsidRPr="001C0C27">
        <w:rPr>
          <w:rFonts w:ascii="Calibri" w:hAnsi="Calibri" w:cs="Calibri"/>
          <w:sz w:val="22"/>
          <w:szCs w:val="22"/>
        </w:rPr>
        <w:t>112303, de 23/06/2002</w:t>
      </w:r>
    </w:p>
    <w:p w:rsidR="002061E6" w:rsidRPr="001C0C27" w:rsidRDefault="007D53F4" w:rsidP="00AC7ADD">
      <w:pPr>
        <w:jc w:val="both"/>
        <w:rPr>
          <w:rFonts w:asciiTheme="minorHAnsi" w:hAnsiTheme="minorHAnsi" w:cstheme="minorHAnsi"/>
          <w:sz w:val="22"/>
          <w:szCs w:val="22"/>
        </w:rPr>
      </w:pPr>
      <w:r w:rsidRPr="001C0C27">
        <w:rPr>
          <w:rFonts w:asciiTheme="minorHAnsi" w:hAnsiTheme="minorHAnsi" w:cstheme="minorHAnsi"/>
          <w:sz w:val="22"/>
          <w:szCs w:val="22"/>
        </w:rPr>
        <w:t>Relator</w:t>
      </w:r>
      <w:r w:rsidR="00C07C88" w:rsidRPr="001C0C27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="001C0C27" w:rsidRPr="001C0C27">
        <w:rPr>
          <w:rFonts w:ascii="Calibri" w:hAnsi="Calibri" w:cs="Calibri"/>
          <w:sz w:val="22"/>
          <w:szCs w:val="22"/>
        </w:rPr>
        <w:t>Ramilson</w:t>
      </w:r>
      <w:proofErr w:type="spellEnd"/>
      <w:r w:rsidR="001C0C27" w:rsidRPr="001C0C27">
        <w:rPr>
          <w:rFonts w:ascii="Calibri" w:hAnsi="Calibri" w:cs="Calibri"/>
          <w:sz w:val="22"/>
          <w:szCs w:val="22"/>
        </w:rPr>
        <w:t xml:space="preserve"> Luiz </w:t>
      </w:r>
      <w:proofErr w:type="gramStart"/>
      <w:r w:rsidR="001C0C27" w:rsidRPr="001C0C27">
        <w:rPr>
          <w:rFonts w:ascii="Calibri" w:hAnsi="Calibri" w:cs="Calibri"/>
          <w:sz w:val="22"/>
          <w:szCs w:val="22"/>
        </w:rPr>
        <w:t>Camargo  Santiago</w:t>
      </w:r>
      <w:proofErr w:type="gramEnd"/>
      <w:r w:rsidR="001C0C27" w:rsidRPr="001C0C27">
        <w:rPr>
          <w:rFonts w:ascii="Calibri" w:hAnsi="Calibri" w:cs="Calibri"/>
          <w:sz w:val="22"/>
          <w:szCs w:val="22"/>
        </w:rPr>
        <w:t xml:space="preserve"> – SEMA </w:t>
      </w:r>
    </w:p>
    <w:p w:rsidR="001C0C27" w:rsidRPr="001C0C27" w:rsidRDefault="001C0C27" w:rsidP="00120C09">
      <w:pPr>
        <w:jc w:val="both"/>
        <w:rPr>
          <w:rFonts w:ascii="Calibri" w:hAnsi="Calibri" w:cs="Calibri"/>
          <w:sz w:val="22"/>
          <w:szCs w:val="22"/>
        </w:rPr>
      </w:pPr>
      <w:r w:rsidRPr="001C0C27">
        <w:rPr>
          <w:rFonts w:ascii="Calibri" w:hAnsi="Calibri" w:cs="Calibri"/>
          <w:sz w:val="22"/>
          <w:szCs w:val="22"/>
        </w:rPr>
        <w:t>Advogada -</w:t>
      </w:r>
      <w:r w:rsidRPr="001C0C27">
        <w:rPr>
          <w:rFonts w:ascii="Calibri" w:hAnsi="Calibri" w:cs="Calibri"/>
          <w:sz w:val="22"/>
          <w:szCs w:val="22"/>
        </w:rPr>
        <w:t xml:space="preserve"> Mayra Moraes de Lima – OAB/MT n° 5.943.</w:t>
      </w:r>
    </w:p>
    <w:p w:rsidR="008157B8" w:rsidRPr="001C0C27" w:rsidRDefault="006833CC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 w:rsidRPr="001C0C27">
        <w:rPr>
          <w:rFonts w:asciiTheme="minorHAnsi" w:hAnsiTheme="minorHAnsi" w:cstheme="minorHAnsi"/>
          <w:sz w:val="22"/>
          <w:szCs w:val="22"/>
        </w:rPr>
        <w:t>1</w:t>
      </w:r>
      <w:r w:rsidR="00CE1E56" w:rsidRPr="001C0C27">
        <w:rPr>
          <w:rFonts w:asciiTheme="minorHAnsi" w:hAnsiTheme="minorHAnsi" w:cstheme="minorHAnsi"/>
          <w:sz w:val="22"/>
          <w:szCs w:val="22"/>
        </w:rPr>
        <w:t>ª Junta de</w:t>
      </w:r>
      <w:r w:rsidR="00C549EF" w:rsidRPr="001C0C27">
        <w:rPr>
          <w:rFonts w:asciiTheme="minorHAnsi" w:hAnsiTheme="minorHAnsi" w:cstheme="minorHAnsi"/>
          <w:sz w:val="22"/>
          <w:szCs w:val="22"/>
        </w:rPr>
        <w:t xml:space="preserve"> Julgamento de Recursos</w:t>
      </w:r>
    </w:p>
    <w:p w:rsidR="007B1509" w:rsidRPr="001C0C27" w:rsidRDefault="001C0C27" w:rsidP="00C549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0C27">
        <w:rPr>
          <w:rFonts w:asciiTheme="minorHAnsi" w:hAnsiTheme="minorHAnsi" w:cstheme="minorHAnsi"/>
          <w:b/>
          <w:sz w:val="22"/>
          <w:szCs w:val="22"/>
        </w:rPr>
        <w:t>055</w:t>
      </w:r>
      <w:r w:rsidR="00550EF7" w:rsidRPr="001C0C27">
        <w:rPr>
          <w:rFonts w:asciiTheme="minorHAnsi" w:hAnsiTheme="minorHAnsi" w:cstheme="minorHAnsi"/>
          <w:b/>
          <w:sz w:val="22"/>
          <w:szCs w:val="22"/>
        </w:rPr>
        <w:t>/2022</w:t>
      </w:r>
      <w:r w:rsidR="000D6511" w:rsidRPr="001C0C2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549EF" w:rsidRPr="001C0C27" w:rsidRDefault="00C549EF" w:rsidP="00C549E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C0C27" w:rsidRPr="001C0C27" w:rsidRDefault="001C0C27" w:rsidP="001C0C27">
      <w:pPr>
        <w:jc w:val="both"/>
        <w:rPr>
          <w:rFonts w:ascii="Calibri" w:hAnsi="Calibri" w:cs="Calibri"/>
          <w:sz w:val="22"/>
          <w:szCs w:val="22"/>
        </w:rPr>
      </w:pPr>
      <w:r w:rsidRPr="001C0C27">
        <w:rPr>
          <w:rFonts w:ascii="Calibri" w:hAnsi="Calibri" w:cs="Calibri"/>
          <w:sz w:val="22"/>
          <w:szCs w:val="22"/>
        </w:rPr>
        <w:t>Auto de Infração n° 112303, de 23/06/2002. Auto de Inspeção n° 111745, de 24/06/2008. Termo de Apreensão n° 123055, de 23/06/2008. Relatório Técnico n° 528/SUF/CFF/08, de 23/06/2008. Por comercializar 20,119 m³ (vinte vírgulas conto e dezenove metros cúbicos) de madeiras serradas em bruto, sem autorização do órgão ambiental competente. Conforme Auto de Inspeção n° 111745. Decisão Administrativa n° 679/SGPA/SEMA/2019, de 23/05/2019, pela homologação do Auto de Infração n. 112303, de 23/06/2002, arbitrando multa de R$ 10.059,50 (dez mil cinquenta e nove reais e cinquenta centavos), com fulcro no artigo 32 do Decreto Federal 3.179/99.</w:t>
      </w:r>
      <w:r w:rsidRPr="001C0C27">
        <w:rPr>
          <w:rFonts w:ascii="Calibri" w:hAnsi="Calibri" w:cs="Calibri"/>
          <w:sz w:val="22"/>
          <w:szCs w:val="22"/>
        </w:rPr>
        <w:t xml:space="preserve"> </w:t>
      </w:r>
      <w:r w:rsidRPr="001C0C27">
        <w:rPr>
          <w:rFonts w:ascii="Calibri" w:hAnsi="Calibri" w:cs="Calibri"/>
          <w:sz w:val="22"/>
          <w:szCs w:val="22"/>
        </w:rPr>
        <w:t>Requer o recorrente que seja declarada a prescrição intercorrente, determinando o arquivamento dos autos, nos termos do artigo 19, § 2° da lei 1986/2013, por medida de justiça e no mérito, requer o arquivamento do processo e declarando nulo o auto de infração lavrado. Caso seja suplantado o requerimento acima, seja a multa convertida em penalidade de advertência ou prestação em serviços de preservação, melhoria e recuperação da qualidade do meio ambiente. Caso não sejam deferidos os requerimentos anteriores, o que se admite hipoteticamente, requer a adequação da sanção aos princípios da razoabilidade e proporcionalidade, reduzindo a multa em seu mínimo legal, ou seja, R$ 100,00 (cem reais) por metro cúbico, nos termos do artigo 32 do Decreto n° 3.179/1999, observando-se o disposto no artigo 102, I da Lei Complementar 232/2005 e artigo 60 “caput” e § 3° do Decreto Federal n° 3.179/99 e artigo 127 “caput” e § 3° da Lei Complementar n° 232/2005 e Decreto 7.349/2006, com a redução da multa e 90% (noventa por cento).</w:t>
      </w:r>
      <w:r w:rsidRPr="001C0C27">
        <w:rPr>
          <w:rFonts w:ascii="Calibri" w:hAnsi="Calibri" w:cs="Calibri"/>
          <w:sz w:val="22"/>
          <w:szCs w:val="22"/>
        </w:rPr>
        <w:t xml:space="preserve"> Recurso provido.</w:t>
      </w:r>
    </w:p>
    <w:p w:rsidR="00DC77A6" w:rsidRPr="001C0C27" w:rsidRDefault="00DC77A6" w:rsidP="001F19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52BF" w:rsidRPr="001C0C27" w:rsidRDefault="00CE1E56" w:rsidP="004E52BF">
      <w:pPr>
        <w:jc w:val="both"/>
        <w:rPr>
          <w:rFonts w:ascii="Calibri" w:hAnsi="Calibri" w:cs="Calibri"/>
          <w:sz w:val="22"/>
          <w:szCs w:val="22"/>
        </w:rPr>
      </w:pPr>
      <w:r w:rsidRPr="001C0C27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6833CC" w:rsidRPr="001C0C27">
        <w:rPr>
          <w:rFonts w:asciiTheme="minorHAnsi" w:hAnsiTheme="minorHAnsi" w:cstheme="minorHAnsi"/>
          <w:color w:val="000000"/>
          <w:sz w:val="22"/>
          <w:szCs w:val="22"/>
        </w:rPr>
        <w:t>tidos, decidiram os membros da 1</w:t>
      </w:r>
      <w:r w:rsidRPr="001C0C27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AC7ADD" w:rsidRPr="001C0C27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1C0C27" w:rsidRPr="001C0C27">
        <w:rPr>
          <w:rFonts w:ascii="Calibri" w:hAnsi="Calibri" w:cs="Calibri"/>
          <w:sz w:val="22"/>
          <w:szCs w:val="22"/>
        </w:rPr>
        <w:t xml:space="preserve"> </w:t>
      </w:r>
      <w:r w:rsidR="001C0C27" w:rsidRPr="001C0C27">
        <w:rPr>
          <w:rFonts w:ascii="Calibri" w:hAnsi="Calibri" w:cs="Calibri"/>
          <w:sz w:val="22"/>
          <w:szCs w:val="22"/>
        </w:rPr>
        <w:t>por unanimidade, dar provimento ao recurso interposto pelo recorrente, acolhendo o voto relator retificado oralmente, reconhecendo a prescrição da pretensão punitiva da juntada do AR (aviso de recebimento), de 14/07/2008, (fl.22) até a Decisão Administrativa n° 679/SGPA/SEMA/2019, de 23/05/2019, (fls. 63/65-Versus), ficando o processo paralisado mais de 5 (cinco) anos no órgão ambiental sem qualquer decisão administrativa. Decidiram, com supedâneo nos fundamentos retro, conhecendo preliminar da prescrição da pretensão punitiva, julgando extinto o presente feito determinando a baixa defin</w:t>
      </w:r>
      <w:r w:rsidR="001C0C27" w:rsidRPr="001C0C27">
        <w:rPr>
          <w:rFonts w:ascii="Calibri" w:hAnsi="Calibri" w:cs="Calibri"/>
          <w:sz w:val="22"/>
          <w:szCs w:val="22"/>
        </w:rPr>
        <w:t>itiva e arquivamento dos autos.</w:t>
      </w:r>
    </w:p>
    <w:p w:rsidR="00517EE9" w:rsidRPr="001C0C27" w:rsidRDefault="004E52B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1C0C27">
        <w:rPr>
          <w:rFonts w:asciiTheme="minorHAnsi" w:hAnsiTheme="minorHAnsi" w:cstheme="minorHAnsi"/>
          <w:sz w:val="22"/>
          <w:szCs w:val="22"/>
        </w:rPr>
        <w:t xml:space="preserve">Presentes à </w:t>
      </w:r>
      <w:r w:rsidR="000D6511" w:rsidRPr="001C0C27">
        <w:rPr>
          <w:rFonts w:asciiTheme="minorHAnsi" w:hAnsiTheme="minorHAnsi" w:cstheme="minorHAnsi"/>
          <w:sz w:val="22"/>
          <w:szCs w:val="22"/>
        </w:rPr>
        <w:t>votação d</w:t>
      </w:r>
      <w:r w:rsidR="00517EE9" w:rsidRPr="001C0C27">
        <w:rPr>
          <w:rFonts w:asciiTheme="minorHAnsi" w:hAnsiTheme="minorHAnsi" w:cstheme="minorHAnsi"/>
          <w:sz w:val="22"/>
          <w:szCs w:val="22"/>
        </w:rPr>
        <w:t>os seguintes membros:</w:t>
      </w:r>
    </w:p>
    <w:p w:rsidR="00120C09" w:rsidRPr="001C0C27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C0C2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Edvaldo </w:t>
      </w:r>
      <w:proofErr w:type="spellStart"/>
      <w:r w:rsidRPr="001C0C27">
        <w:rPr>
          <w:rFonts w:asciiTheme="minorHAnsi" w:hAnsiTheme="minorHAnsi" w:cstheme="minorHAnsi"/>
          <w:b/>
          <w:color w:val="000000"/>
          <w:sz w:val="22"/>
          <w:szCs w:val="22"/>
        </w:rPr>
        <w:t>Belisário</w:t>
      </w:r>
      <w:proofErr w:type="spellEnd"/>
      <w:r w:rsidRPr="001C0C2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dos Santos</w:t>
      </w:r>
    </w:p>
    <w:p w:rsidR="00120C09" w:rsidRPr="001C0C27" w:rsidRDefault="00120C09" w:rsidP="00CD516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0C27">
        <w:rPr>
          <w:rFonts w:asciiTheme="minorHAnsi" w:hAnsiTheme="minorHAnsi" w:cstheme="minorHAnsi"/>
          <w:color w:val="000000"/>
          <w:sz w:val="22"/>
          <w:szCs w:val="22"/>
        </w:rPr>
        <w:t>Representante da FAMATO</w:t>
      </w:r>
    </w:p>
    <w:p w:rsidR="00120C09" w:rsidRPr="001C0C27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1C0C27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1C0C2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 </w:t>
      </w:r>
    </w:p>
    <w:p w:rsidR="00120C09" w:rsidRPr="001C0C27" w:rsidRDefault="00120C09" w:rsidP="00CD516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0C27">
        <w:rPr>
          <w:rFonts w:asciiTheme="minorHAnsi" w:hAnsiTheme="minorHAnsi" w:cstheme="minorHAnsi"/>
          <w:color w:val="000000"/>
          <w:sz w:val="22"/>
          <w:szCs w:val="22"/>
        </w:rPr>
        <w:t>Representante da SEMA</w:t>
      </w:r>
    </w:p>
    <w:p w:rsidR="00120C09" w:rsidRPr="001C0C27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C0C27">
        <w:rPr>
          <w:rFonts w:asciiTheme="minorHAnsi" w:hAnsiTheme="minorHAnsi" w:cstheme="minorHAnsi"/>
          <w:b/>
          <w:color w:val="000000"/>
          <w:sz w:val="22"/>
          <w:szCs w:val="22"/>
        </w:rPr>
        <w:t>Rodrigo Gomes Bressane</w:t>
      </w:r>
    </w:p>
    <w:p w:rsidR="00120C09" w:rsidRPr="001C0C27" w:rsidRDefault="00120C09" w:rsidP="00CD516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0C27">
        <w:rPr>
          <w:rFonts w:asciiTheme="minorHAnsi" w:hAnsiTheme="minorHAnsi" w:cstheme="minorHAnsi"/>
          <w:color w:val="000000"/>
          <w:sz w:val="22"/>
          <w:szCs w:val="22"/>
        </w:rPr>
        <w:t>Representante da GUARDIÕES DA TERRA</w:t>
      </w:r>
    </w:p>
    <w:p w:rsidR="00120C09" w:rsidRPr="001C0C27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C0C27">
        <w:rPr>
          <w:rFonts w:asciiTheme="minorHAnsi" w:hAnsiTheme="minorHAnsi" w:cstheme="minorHAnsi"/>
          <w:b/>
          <w:color w:val="000000"/>
          <w:sz w:val="22"/>
          <w:szCs w:val="22"/>
        </w:rPr>
        <w:t>Gustavo Matos Rosa</w:t>
      </w:r>
    </w:p>
    <w:p w:rsidR="00120C09" w:rsidRPr="001C0C27" w:rsidRDefault="00120C09" w:rsidP="00CD516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0C27">
        <w:rPr>
          <w:rFonts w:asciiTheme="minorHAnsi" w:hAnsiTheme="minorHAnsi" w:cstheme="minorHAnsi"/>
          <w:color w:val="000000"/>
          <w:sz w:val="22"/>
          <w:szCs w:val="22"/>
        </w:rPr>
        <w:t>Representante da AMM</w:t>
      </w:r>
    </w:p>
    <w:p w:rsidR="00120C09" w:rsidRPr="001C0C27" w:rsidRDefault="00120C09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1C0C27">
        <w:rPr>
          <w:rFonts w:asciiTheme="minorHAnsi" w:hAnsiTheme="minorHAnsi" w:cstheme="minorHAnsi"/>
          <w:b/>
          <w:sz w:val="22"/>
          <w:szCs w:val="22"/>
        </w:rPr>
        <w:t>Edilberto</w:t>
      </w:r>
      <w:proofErr w:type="spellEnd"/>
      <w:r w:rsidRPr="001C0C27">
        <w:rPr>
          <w:rFonts w:asciiTheme="minorHAnsi" w:hAnsiTheme="minorHAnsi" w:cstheme="minorHAnsi"/>
          <w:b/>
          <w:sz w:val="22"/>
          <w:szCs w:val="22"/>
        </w:rPr>
        <w:t xml:space="preserve"> Gonçalves de Souza</w:t>
      </w:r>
    </w:p>
    <w:p w:rsidR="00120C09" w:rsidRPr="001C0C27" w:rsidRDefault="00120C09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1C0C27">
        <w:rPr>
          <w:rFonts w:asciiTheme="minorHAnsi" w:hAnsiTheme="minorHAnsi" w:cstheme="minorHAnsi"/>
          <w:sz w:val="22"/>
          <w:szCs w:val="22"/>
        </w:rPr>
        <w:t>Representante da FETIEMT</w:t>
      </w:r>
    </w:p>
    <w:p w:rsidR="00120C09" w:rsidRPr="001C0C27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C0C27">
        <w:rPr>
          <w:rFonts w:asciiTheme="minorHAnsi" w:hAnsiTheme="minorHAnsi" w:cstheme="minorHAnsi"/>
          <w:b/>
          <w:color w:val="000000"/>
          <w:sz w:val="22"/>
          <w:szCs w:val="22"/>
        </w:rPr>
        <w:t>Letícia Cristina Xavier de Figueiredo</w:t>
      </w:r>
    </w:p>
    <w:p w:rsidR="00120C09" w:rsidRPr="001C0C27" w:rsidRDefault="00120C09" w:rsidP="00CD516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0C27">
        <w:rPr>
          <w:rFonts w:asciiTheme="minorHAnsi" w:hAnsiTheme="minorHAnsi" w:cstheme="minorHAnsi"/>
          <w:color w:val="000000"/>
          <w:sz w:val="22"/>
          <w:szCs w:val="22"/>
        </w:rPr>
        <w:t>Representante da SEAF</w:t>
      </w:r>
    </w:p>
    <w:p w:rsidR="00120C09" w:rsidRPr="001C0C27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C0C27">
        <w:rPr>
          <w:rFonts w:asciiTheme="minorHAnsi" w:hAnsiTheme="minorHAnsi" w:cstheme="minorHAnsi"/>
          <w:b/>
          <w:color w:val="000000"/>
          <w:sz w:val="22"/>
          <w:szCs w:val="22"/>
        </w:rPr>
        <w:t>Rodrigo Alexandre Azevedo Araújo</w:t>
      </w:r>
    </w:p>
    <w:p w:rsidR="00120C09" w:rsidRPr="001C0C27" w:rsidRDefault="00120C09" w:rsidP="00CD516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0C27">
        <w:rPr>
          <w:rFonts w:asciiTheme="minorHAnsi" w:hAnsiTheme="minorHAnsi" w:cstheme="minorHAnsi"/>
          <w:color w:val="000000"/>
          <w:sz w:val="22"/>
          <w:szCs w:val="22"/>
        </w:rPr>
        <w:t xml:space="preserve">Representante da SEDEC </w:t>
      </w:r>
    </w:p>
    <w:p w:rsidR="00120C09" w:rsidRPr="001C0C27" w:rsidRDefault="00120C09" w:rsidP="00CD516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C0C2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Natália Alencar </w:t>
      </w:r>
      <w:proofErr w:type="spellStart"/>
      <w:r w:rsidRPr="001C0C27">
        <w:rPr>
          <w:rFonts w:asciiTheme="minorHAnsi" w:hAnsiTheme="minorHAnsi" w:cstheme="minorHAnsi"/>
          <w:b/>
          <w:color w:val="000000"/>
          <w:sz w:val="22"/>
          <w:szCs w:val="22"/>
        </w:rPr>
        <w:t>Cantini</w:t>
      </w:r>
      <w:proofErr w:type="spellEnd"/>
      <w:r w:rsidRPr="001C0C2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:rsidR="00120C09" w:rsidRPr="001C0C27" w:rsidRDefault="00120C09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1C0C27">
        <w:rPr>
          <w:rFonts w:asciiTheme="minorHAnsi" w:hAnsiTheme="minorHAnsi" w:cstheme="minorHAnsi"/>
          <w:color w:val="000000"/>
          <w:sz w:val="22"/>
          <w:szCs w:val="22"/>
        </w:rPr>
        <w:t>Representante da CARACOL</w:t>
      </w:r>
    </w:p>
    <w:p w:rsidR="006833CC" w:rsidRPr="001C0C27" w:rsidRDefault="006833CC" w:rsidP="00120C0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0C27">
        <w:rPr>
          <w:rFonts w:asciiTheme="minorHAnsi" w:hAnsiTheme="minorHAnsi" w:cstheme="minorHAnsi"/>
          <w:sz w:val="22"/>
          <w:szCs w:val="22"/>
        </w:rPr>
        <w:t>Cuiabá, 23 de março</w:t>
      </w:r>
      <w:r w:rsidR="00D4121E" w:rsidRPr="001C0C27">
        <w:rPr>
          <w:rFonts w:asciiTheme="minorHAnsi" w:hAnsiTheme="minorHAnsi" w:cstheme="minorHAnsi"/>
          <w:sz w:val="22"/>
          <w:szCs w:val="22"/>
        </w:rPr>
        <w:t xml:space="preserve"> </w:t>
      </w:r>
      <w:r w:rsidR="00550EF7" w:rsidRPr="001C0C27">
        <w:rPr>
          <w:rFonts w:asciiTheme="minorHAnsi" w:hAnsiTheme="minorHAnsi" w:cstheme="minorHAnsi"/>
          <w:sz w:val="22"/>
          <w:szCs w:val="22"/>
        </w:rPr>
        <w:t>de 2022.</w:t>
      </w:r>
    </w:p>
    <w:p w:rsidR="00120C09" w:rsidRPr="001C0C27" w:rsidRDefault="00120C09" w:rsidP="00120C09">
      <w:pPr>
        <w:spacing w:line="276" w:lineRule="auto"/>
        <w:rPr>
          <w:rStyle w:val="nfase"/>
          <w:rFonts w:asciiTheme="minorHAnsi" w:hAnsiTheme="minorHAnsi" w:cstheme="minorHAnsi"/>
          <w:i w:val="0"/>
          <w:iCs w:val="0"/>
          <w:sz w:val="22"/>
          <w:szCs w:val="22"/>
        </w:rPr>
      </w:pPr>
    </w:p>
    <w:p w:rsidR="006833CC" w:rsidRPr="001C0C27" w:rsidRDefault="006833CC" w:rsidP="006833CC">
      <w:pPr>
        <w:rPr>
          <w:rStyle w:val="nfase"/>
          <w:rFonts w:asciiTheme="minorHAnsi" w:hAnsiTheme="minorHAnsi" w:cstheme="minorHAnsi"/>
          <w:b/>
          <w:i w:val="0"/>
          <w:sz w:val="22"/>
          <w:szCs w:val="22"/>
        </w:rPr>
      </w:pPr>
      <w:proofErr w:type="spellStart"/>
      <w:r w:rsidRPr="001C0C27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Ramilson</w:t>
      </w:r>
      <w:proofErr w:type="spellEnd"/>
      <w:r w:rsidRPr="001C0C27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Luiz Camargo Santiago</w:t>
      </w:r>
    </w:p>
    <w:p w:rsidR="00366BC8" w:rsidRPr="001C0C27" w:rsidRDefault="00366BC8" w:rsidP="003D11CF">
      <w:pPr>
        <w:pStyle w:val="Subttulo"/>
        <w:jc w:val="left"/>
        <w:rPr>
          <w:rFonts w:asciiTheme="minorHAnsi" w:hAnsiTheme="minorHAnsi" w:cstheme="minorHAnsi"/>
          <w:b/>
          <w:iCs/>
          <w:sz w:val="22"/>
          <w:szCs w:val="22"/>
        </w:rPr>
      </w:pPr>
      <w:r w:rsidRPr="001C0C27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 </w:t>
      </w:r>
      <w:r w:rsidR="00EC6579" w:rsidRPr="001C0C27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   </w:t>
      </w:r>
      <w:r w:rsidRPr="001C0C27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Presid</w:t>
      </w:r>
      <w:r w:rsidR="006833CC" w:rsidRPr="001C0C27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ente da 1</w:t>
      </w:r>
      <w:r w:rsidRPr="001C0C27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ª J.J.R.</w:t>
      </w:r>
    </w:p>
    <w:sectPr w:rsidR="00366BC8" w:rsidRPr="001C0C27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291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06A40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024D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18A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0AE1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06AF"/>
    <w:rsid w:val="00F53D3D"/>
    <w:rsid w:val="00F54B4D"/>
    <w:rsid w:val="00F5625F"/>
    <w:rsid w:val="00F56768"/>
    <w:rsid w:val="00F5784D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CA2EF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DF99D-64BB-48C5-905E-CB4A18FFA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2</cp:revision>
  <cp:lastPrinted>2021-11-04T18:49:00Z</cp:lastPrinted>
  <dcterms:created xsi:type="dcterms:W3CDTF">2022-03-31T13:49:00Z</dcterms:created>
  <dcterms:modified xsi:type="dcterms:W3CDTF">2022-03-31T13:49:00Z</dcterms:modified>
</cp:coreProperties>
</file>